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576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lang w:val="en-US" w:eastAsia="zh-CN"/>
        </w:rPr>
        <w:t>附件8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widowControl/>
        <w:spacing w:line="3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四川省慈善联合总会官网优化设计服务项目评分表</w:t>
      </w:r>
    </w:p>
    <w:p>
      <w:pPr>
        <w:pStyle w:val="3"/>
        <w:rPr>
          <w:rFonts w:hint="eastAsia" w:ascii="仿宋" w:hAnsi="仿宋" w:eastAsia="仿宋" w:cs="仿宋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5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服务水平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70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设计：①慈善文化与总会VI体系融合；②整体网站设计界面的美观、简洁；③提供彩色打印的设计样式图。</w:t>
            </w:r>
          </w:p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（响应文件中的服务方案内容需包含上述各单项内容，每缺一项扣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分，如内容不全面或不具备针对性，不能满足项目需求的，每不满足一项扣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分；本项满分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安全与维护：①提供网站所使用的技术架构说明；②提供网站安全保障服务；③网站设计周期、售后服务期限；④应急保障措施、应急保障技术人员。</w:t>
            </w:r>
          </w:p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（响应文件中的服务方案内容需包含上述各单项内容，每缺一项扣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分，如内容不全面或不具备针对性，不能满足项目需求的，每不满足一项扣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1-4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分；本项满分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合理化网站升级建议：①管理员后台功能升级建议；②后期使用升级建议。</w:t>
            </w:r>
          </w:p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（响应文件中的服务方案内容需包含上述各单项内容，每缺一项扣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分，如内容不全面或不具备针对性，不能满足项目需求的，每不满足一项扣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分；本项满分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以往业绩：提供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年以来的类似业绩，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需附以往业绩相关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合同协议书等相关印证材料复印件并加盖比选申请人单位鲜章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（响应文件中的附件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：业绩证明材料表内容需包含上述单项，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每提供一个得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如内容不全面或不具备针对性，不能满足项目需求的，每不满足一项扣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分，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本项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未提供的不得分。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综合实力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包括：①按附件要求填报承诺书；②依法纳税证明，并经网络查证无不良记录；③提供项目内容服务质量板块的相应证书。</w:t>
            </w:r>
          </w:p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（每提供一项得5分，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如内容不全面或不具备针对性，不能满足项目需求的，每不满足一项扣4分；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本项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以所有有效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供应商比选申请报价的平均价为基准价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，每差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%（不满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%的计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%）扣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分，满分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297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5ADC10-1F27-4029-93BB-99808F06E0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54F1CB-F363-456A-A4DA-9C6E73E9F0F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580551-29C8-4175-B19C-46F6DE6FF1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CECC3C9-FCD6-4CEC-ADCE-D64067DE794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0A162718"/>
    <w:rsid w:val="3FBC3534"/>
    <w:rsid w:val="5C86416B"/>
    <w:rsid w:val="607802E4"/>
    <w:rsid w:val="77E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757</Characters>
  <Lines>0</Lines>
  <Paragraphs>0</Paragraphs>
  <TotalTime>0</TotalTime>
  <ScaleCrop>false</ScaleCrop>
  <LinksUpToDate>false</LinksUpToDate>
  <CharactersWithSpaces>757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2022-10-21T02:12:00Z</dcterms:created>
  <dc:creator>Admin</dc:creator>
  <cp:lastModifiedBy>阳光笑脸</cp:lastModifiedBy>
  <dcterms:modified xsi:type="dcterms:W3CDTF">2022-11-22T09:07:47Z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FBDE04ACBBCC48E6800D9113E3E5B4AB</vt:lpwstr>
  </property>
</Properties>
</file>