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F009F">
      <w:pPr>
        <w:pStyle w:val="4"/>
        <w:pageBreakBefore w:val="0"/>
        <w:kinsoku/>
        <w:wordWrap/>
        <w:overflowPunct/>
        <w:topLinePunct w:val="0"/>
        <w:autoSpaceDE/>
        <w:autoSpaceDN/>
        <w:bidi w:val="0"/>
        <w:adjustRightInd/>
        <w:spacing w:line="576" w:lineRule="exact"/>
        <w:ind w:firstLine="0" w:firstLineChars="0"/>
        <w:jc w:val="both"/>
        <w:rPr>
          <w:rFonts w:hint="eastAsia" w:hAnsi="宋体" w:eastAsia="黑体"/>
          <w:b w:val="0"/>
          <w:bCs w:val="0"/>
          <w:sz w:val="32"/>
          <w:szCs w:val="32"/>
          <w:highlight w:val="none"/>
          <w:lang w:eastAsia="zh-CN"/>
        </w:rPr>
      </w:pPr>
      <w:r>
        <w:rPr>
          <w:rFonts w:hint="eastAsia" w:hAnsi="宋体"/>
          <w:b w:val="0"/>
          <w:bCs w:val="0"/>
          <w:sz w:val="32"/>
          <w:szCs w:val="32"/>
          <w:highlight w:val="none"/>
        </w:rPr>
        <w:t>附件</w:t>
      </w:r>
      <w:r>
        <w:rPr>
          <w:rFonts w:hint="eastAsia" w:hAnsi="宋体"/>
          <w:b w:val="0"/>
          <w:bCs w:val="0"/>
          <w:sz w:val="32"/>
          <w:szCs w:val="32"/>
          <w:highlight w:val="none"/>
          <w:lang w:val="en-US" w:eastAsia="zh-CN"/>
        </w:rPr>
        <w:t>2</w:t>
      </w:r>
    </w:p>
    <w:p w14:paraId="4DA7B251">
      <w:pPr>
        <w:widowControl w:val="0"/>
        <w:spacing w:line="240" w:lineRule="auto"/>
        <w:jc w:val="center"/>
        <w:textAlignment w:val="auto"/>
        <w:rPr>
          <w:rFonts w:hint="eastAsia" w:ascii="方正小标宋简体" w:hAnsi="方正小标宋简体" w:eastAsia="方正小标宋简体" w:cs="方正小标宋简体"/>
          <w:b w:val="0"/>
          <w:bCs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color w:val="000000"/>
          <w:kern w:val="0"/>
          <w:sz w:val="44"/>
          <w:szCs w:val="44"/>
          <w:highlight w:val="none"/>
          <w:u w:val="none"/>
          <w:lang w:val="en-US" w:eastAsia="zh-CN" w:bidi="ar"/>
        </w:rPr>
        <w:t>廉洁和保密承诺书</w:t>
      </w:r>
    </w:p>
    <w:p w14:paraId="3FB078A1">
      <w:pPr>
        <w:pStyle w:val="3"/>
        <w:rPr>
          <w:rFonts w:hint="eastAsia"/>
          <w:highlight w:val="none"/>
          <w:lang w:val="en-US" w:eastAsia="zh-CN"/>
        </w:rPr>
      </w:pPr>
    </w:p>
    <w:p w14:paraId="453E9EF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致：四川省慈善联合总会</w:t>
      </w:r>
    </w:p>
    <w:p w14:paraId="6015D5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为充分体现守法和诚信的原则，防止不正当竞争和违纪违法行为的发生，维护贵会及我机构在业务往来中的合法权益，我机构郑重作出以下廉洁和保密承诺。</w:t>
      </w:r>
    </w:p>
    <w:p w14:paraId="6DCE69B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一、我机构同意，本承诺书作为合同的附件，对我机构具有约束力。</w:t>
      </w:r>
    </w:p>
    <w:p w14:paraId="272848E8">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二、基本承诺</w:t>
      </w:r>
    </w:p>
    <w:p w14:paraId="0E7D3AF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1.严格遵守国家法律法规和廉洁从业规定。</w:t>
      </w:r>
    </w:p>
    <w:p w14:paraId="36B3482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2.我机构参加贵会的各项采购（合作）活动均遵循守法和诚信的原则，不损害国家和贵会的合法权益。</w:t>
      </w:r>
    </w:p>
    <w:p w14:paraId="56DB82BF">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3.我机构保持对工作人员进行廉洁从业教育，增强其廉洁自律意识。</w:t>
      </w:r>
    </w:p>
    <w:p w14:paraId="03E3CD1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4.我机构或我机构工作人员不得向贵会或贵会工作人员及其亲属馈赠现金、有价证券、支付凭证和贵重礼品。</w:t>
      </w:r>
    </w:p>
    <w:p w14:paraId="30E371E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5.我机构或我机构工作人员不得违规获取贵会保密的采购（合作）活动相关信息，不得与贵会或贵会工作人员合谋弄虚作假，串通参选或其他违规操纵采购（合作）活动。</w:t>
      </w:r>
    </w:p>
    <w:p w14:paraId="59A39522">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6.我机构或我机构工作人员不得以任何理由，为贵会或贵会工作人员及其亲属购置、提供通信工具、交通工具和高档办公用品等物品；不得以任何理由，为贵会或贵会工作人员及其亲属提供度假、旅游、到营业性娱乐场所活动及报销、支付应由贵会或贵会工作人员及其亲属支付的费用。</w:t>
      </w:r>
    </w:p>
    <w:p w14:paraId="71AD2AD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7.我机构不得为贵会工作人员的亲属安排工作。 </w:t>
      </w:r>
    </w:p>
    <w:p w14:paraId="6906ECE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8.我机构及我机构工作人员不得有其他妨碍正常交易的违法行为。 </w:t>
      </w:r>
    </w:p>
    <w:p w14:paraId="64967E0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9.我机构保证不向第三方扩散、转让本次比选获取的各种技术、经济和经营资料。</w:t>
      </w:r>
    </w:p>
    <w:p w14:paraId="1F8D5F3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三、监督</w:t>
      </w:r>
    </w:p>
    <w:p w14:paraId="3BCD966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1.我机构自觉接受监督。</w:t>
      </w:r>
    </w:p>
    <w:p w14:paraId="0876708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2.我机构如发现贵会工作人员有违法乱纪的行为，将向贵会监察部门举报。</w:t>
      </w:r>
    </w:p>
    <w:p w14:paraId="7628A66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3.贵会纪检监察部门有权对采购（合作）活动进行监督，有权制止、要求纠正违反本承诺书的行为。</w:t>
      </w:r>
    </w:p>
    <w:p w14:paraId="1668E4D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4.如我机构或我机构工作人员违反本承诺书规定的，贵会有权采取以下一种或多种措施：</w:t>
      </w:r>
    </w:p>
    <w:p w14:paraId="54DA115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（1）我机构应按相关项目合同总额5％的金额向贵会支付违约金；贵会有权在未支付我机构的任一笔款项中扣除该项违约金；</w:t>
      </w:r>
    </w:p>
    <w:p w14:paraId="04DBAC5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（2）有权解除与我机构签订并尚在履行的合同（包括但不限于“相关项目合同”；</w:t>
      </w:r>
    </w:p>
    <w:p w14:paraId="1D9034E9">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（3）有权视我机构违约情节轻重，取消今后我机构作为服务商参与贵会招标的资格。</w:t>
      </w:r>
    </w:p>
    <w:p w14:paraId="07EA8E2C">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highlight w:val="none"/>
          <w:u w:val="none"/>
          <w:lang w:val="en-US" w:eastAsia="zh-CN" w:bidi="ar"/>
        </w:rPr>
        <w:t>四、生效</w:t>
      </w:r>
    </w:p>
    <w:p w14:paraId="5867435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1.本承诺书并不因相关项目合同期限届满而终止，贵会发现我机构存在上述违规行为即可随时行使本承诺书之权利。</w:t>
      </w:r>
    </w:p>
    <w:p w14:paraId="103E10F0">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2.本承诺书作为参选文件的组成部分，自贵会收到之日即生效。 </w:t>
      </w:r>
    </w:p>
    <w:p w14:paraId="3D255227">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p>
    <w:p w14:paraId="6CCAD75A">
      <w:pPr>
        <w:keepNext w:val="0"/>
        <w:keepLines w:val="0"/>
        <w:pageBreakBefore w:val="0"/>
        <w:widowControl w:val="0"/>
        <w:kinsoku/>
        <w:wordWrap/>
        <w:overflowPunct/>
        <w:topLinePunct w:val="0"/>
        <w:autoSpaceDE/>
        <w:autoSpaceDN/>
        <w:bidi w:val="0"/>
        <w:adjustRightInd/>
        <w:snapToGrid/>
        <w:spacing w:line="576" w:lineRule="exact"/>
        <w:ind w:firstLine="2560" w:firstLineChars="8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参选人机构名称：（加盖机构公章）      </w:t>
      </w:r>
    </w:p>
    <w:p w14:paraId="140FF289">
      <w:pPr>
        <w:keepNext w:val="0"/>
        <w:keepLines w:val="0"/>
        <w:pageBreakBefore w:val="0"/>
        <w:widowControl w:val="0"/>
        <w:kinsoku/>
        <w:wordWrap/>
        <w:overflowPunct/>
        <w:topLinePunct w:val="0"/>
        <w:autoSpaceDE/>
        <w:autoSpaceDN/>
        <w:bidi w:val="0"/>
        <w:adjustRightInd/>
        <w:snapToGrid/>
        <w:spacing w:line="576" w:lineRule="exact"/>
        <w:ind w:firstLine="2560" w:firstLineChars="8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法定代表人或其委托代理人：</w:t>
      </w:r>
    </w:p>
    <w:p w14:paraId="30F06995">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 xml:space="preserve">（签字或盖章） </w:t>
      </w:r>
    </w:p>
    <w:p w14:paraId="3A13475D">
      <w:pPr>
        <w:pStyle w:val="3"/>
        <w:jc w:val="right"/>
        <w:rPr>
          <w:rFonts w:hint="eastAsia"/>
          <w:highlight w:val="none"/>
          <w:lang w:val="en-US" w:eastAsia="zh-CN"/>
        </w:rPr>
      </w:pPr>
    </w:p>
    <w:p w14:paraId="3A74D45D">
      <w:pPr>
        <w:keepNext w:val="0"/>
        <w:keepLines w:val="0"/>
        <w:pageBreakBefore w:val="0"/>
        <w:widowControl w:val="0"/>
        <w:kinsoku/>
        <w:wordWrap/>
        <w:overflowPunct/>
        <w:topLinePunct w:val="0"/>
        <w:autoSpaceDE/>
        <w:autoSpaceDN/>
        <w:bidi w:val="0"/>
        <w:adjustRightInd/>
        <w:snapToGrid/>
        <w:spacing w:line="576" w:lineRule="exact"/>
        <w:ind w:firstLine="3200" w:firstLineChars="1000"/>
        <w:jc w:val="right"/>
        <w:textAlignment w:val="auto"/>
        <w:rPr>
          <w:rFonts w:hint="eastAsia" w:ascii="仿宋_GB2312" w:hAnsi="仿宋_GB2312" w:eastAsia="仿宋_GB2312" w:cs="仿宋_GB2312"/>
          <w:b w:val="0"/>
          <w:b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000000"/>
          <w:kern w:val="0"/>
          <w:sz w:val="32"/>
          <w:szCs w:val="32"/>
          <w:highlight w:val="none"/>
          <w:u w:val="none"/>
          <w:lang w:val="en-US" w:eastAsia="zh-CN" w:bidi="ar"/>
        </w:rPr>
        <w:t>时间：   年   月   日</w:t>
      </w:r>
    </w:p>
    <w:p w14:paraId="3ECFE27E">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4A8F8C-31DD-4D4E-BE14-B8E447B79E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8704ED-0706-46C9-8BC0-9B18142A9092}"/>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92AEB25-5367-4A9D-87B2-86EDABD7AF02}"/>
  </w:font>
  <w:font w:name="仿宋_GB2312">
    <w:altName w:val="仿宋"/>
    <w:panose1 w:val="02010609030101010101"/>
    <w:charset w:val="86"/>
    <w:family w:val="auto"/>
    <w:pitch w:val="default"/>
    <w:sig w:usb0="00000000" w:usb1="00000000" w:usb2="00000000" w:usb3="00000000" w:csb0="00040000" w:csb1="00000000"/>
    <w:embedRegular r:id="rId4" w:fontKey="{EC7C9540-4C06-40E8-8D8E-E90C1B97762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FE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87CB3">
                          <w:pPr>
                            <w:pStyle w:val="5"/>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287CB3">
                    <w:pPr>
                      <w:pStyle w:val="5"/>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MTc2MDNjMTgwZTY4ZTJmYTkyY2MwZTg3YjY5NTEifQ=="/>
  </w:docVars>
  <w:rsids>
    <w:rsidRoot w:val="20744454"/>
    <w:rsid w:val="20744454"/>
    <w:rsid w:val="2B793AA4"/>
    <w:rsid w:val="397F1F87"/>
    <w:rsid w:val="3BC7114E"/>
    <w:rsid w:val="508D29E9"/>
    <w:rsid w:val="527F4F45"/>
    <w:rsid w:val="5742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Times New Roman" w:cs="Times New Roman"/>
      <w:sz w:val="18"/>
      <w:szCs w:val="18"/>
      <w:lang w:val="zh-CN" w:bidi="zh-CN"/>
    </w:rPr>
  </w:style>
  <w:style w:type="paragraph" w:styleId="4">
    <w:name w:val="Body Text Indent 2"/>
    <w:basedOn w:val="1"/>
    <w:qFormat/>
    <w:uiPriority w:val="0"/>
    <w:pPr>
      <w:widowControl w:val="0"/>
      <w:spacing w:line="240" w:lineRule="auto"/>
      <w:ind w:firstLine="1040" w:firstLineChars="200"/>
      <w:jc w:val="center"/>
      <w:textAlignment w:val="auto"/>
    </w:pPr>
    <w:rPr>
      <w:rFonts w:ascii="黑体" w:eastAsia="黑体"/>
      <w:color w:val="auto"/>
      <w:kern w:val="2"/>
      <w:sz w:val="52"/>
      <w:u w:val="none" w:color="auto"/>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3</Pages>
  <Words>943</Words>
  <Characters>958</Characters>
  <Lines>0</Lines>
  <Paragraphs>0</Paragraphs>
  <TotalTime>9</TotalTime>
  <ScaleCrop>false</ScaleCrop>
  <LinksUpToDate>false</LinksUpToDate>
  <CharactersWithSpaces>977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2024-09-19T06:09:00Z</dcterms:created>
  <dc:creator>vanessa</dc:creator>
  <cp:lastModifiedBy>无畏有所惧</cp:lastModifiedBy>
  <dcterms:modified xsi:type="dcterms:W3CDTF">2024-09-19T06:33:01Z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76AA5D5AF51A4A1DADCCFDC8DE06D717_13</vt:lpwstr>
  </property>
</Properties>
</file>